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D1" w:rsidRDefault="00BB6CD1" w:rsidP="00BB6CD1">
      <w:pPr>
        <w:jc w:val="center"/>
        <w:rPr>
          <w:noProof/>
        </w:rPr>
      </w:pPr>
      <w:bookmarkStart w:id="0" w:name="_GoBack"/>
      <w:bookmarkEnd w:id="0"/>
      <w:r w:rsidRPr="00781B47">
        <w:rPr>
          <w:noProof/>
        </w:rPr>
        <w:drawing>
          <wp:inline distT="0" distB="0" distL="0" distR="0">
            <wp:extent cx="200977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D1" w:rsidRPr="00B7201B" w:rsidRDefault="00BB6CD1" w:rsidP="00BB6CD1">
      <w:pPr>
        <w:pStyle w:val="1"/>
        <w:rPr>
          <w:lang w:val="ru-RU" w:eastAsia="ru-RU"/>
        </w:rPr>
      </w:pPr>
    </w:p>
    <w:p w:rsidR="00BB6CD1" w:rsidRPr="006D6ED6" w:rsidRDefault="00BB6CD1" w:rsidP="00BB6CD1">
      <w:pPr>
        <w:jc w:val="center"/>
        <w:rPr>
          <w:b/>
        </w:rPr>
      </w:pPr>
      <w:r>
        <w:rPr>
          <w:b/>
        </w:rPr>
        <w:t>А</w:t>
      </w:r>
      <w:r w:rsidRPr="006D6ED6">
        <w:rPr>
          <w:b/>
        </w:rPr>
        <w:t>кционерное общество «ПЕТЕРБУРГСКИЙ ГОРОДСКОЙ БАНК»</w:t>
      </w:r>
    </w:p>
    <w:p w:rsidR="00BB6CD1" w:rsidRPr="006D6ED6" w:rsidRDefault="00BB6CD1" w:rsidP="00BB6CD1">
      <w:pPr>
        <w:jc w:val="center"/>
        <w:rPr>
          <w:b/>
        </w:rPr>
      </w:pPr>
    </w:p>
    <w:p w:rsidR="00BB6CD1" w:rsidRPr="006D6ED6" w:rsidRDefault="00BB6CD1" w:rsidP="00BB6CD1">
      <w:pPr>
        <w:jc w:val="center"/>
        <w:rPr>
          <w:b/>
        </w:rPr>
      </w:pPr>
    </w:p>
    <w:p w:rsidR="00BB6CD1" w:rsidRPr="006D6ED6" w:rsidRDefault="00BB6CD1" w:rsidP="00BB6CD1">
      <w:pPr>
        <w:jc w:val="center"/>
        <w:rPr>
          <w:b/>
        </w:rPr>
      </w:pPr>
    </w:p>
    <w:p w:rsidR="00BB6CD1" w:rsidRPr="001F0E88" w:rsidRDefault="00BB6CD1" w:rsidP="00BB6CD1">
      <w:pPr>
        <w:pStyle w:val="1"/>
        <w:rPr>
          <w:rFonts w:ascii="Times New Roman" w:hAnsi="Times New Roman"/>
          <w:sz w:val="24"/>
          <w:szCs w:val="24"/>
        </w:rPr>
      </w:pPr>
      <w:bookmarkStart w:id="1" w:name="_Toc467766706"/>
      <w:r w:rsidRPr="001F0E88">
        <w:rPr>
          <w:rFonts w:ascii="Times New Roman" w:hAnsi="Times New Roman"/>
          <w:sz w:val="24"/>
          <w:szCs w:val="24"/>
        </w:rPr>
        <w:t>ПОРУЧЕНИЕ №__</w:t>
      </w:r>
      <w:bookmarkEnd w:id="1"/>
    </w:p>
    <w:p w:rsidR="00BB6CD1" w:rsidRPr="001F0E88" w:rsidRDefault="00BB6CD1" w:rsidP="00BB6CD1">
      <w:pPr>
        <w:pStyle w:val="1"/>
        <w:rPr>
          <w:rFonts w:ascii="Times New Roman" w:hAnsi="Times New Roman"/>
          <w:sz w:val="24"/>
          <w:szCs w:val="24"/>
        </w:rPr>
      </w:pPr>
      <w:bookmarkStart w:id="2" w:name="_Toc467766707"/>
      <w:r w:rsidRPr="001F0E88">
        <w:rPr>
          <w:rFonts w:ascii="Times New Roman" w:hAnsi="Times New Roman"/>
          <w:sz w:val="24"/>
          <w:szCs w:val="24"/>
        </w:rPr>
        <w:t>на покупку за наличные рубли иностранной валюты на внутреннем валютном рынке РФ для физических лиц</w:t>
      </w:r>
      <w:bookmarkEnd w:id="2"/>
    </w:p>
    <w:p w:rsidR="00BB6CD1" w:rsidRPr="00FD2EAA" w:rsidRDefault="00BB6CD1" w:rsidP="00BB6CD1">
      <w:pPr>
        <w:jc w:val="both"/>
      </w:pPr>
    </w:p>
    <w:p w:rsidR="00BB6CD1" w:rsidRPr="00FD2EAA" w:rsidRDefault="00BB6CD1" w:rsidP="00BB6CD1">
      <w:pPr>
        <w:jc w:val="both"/>
      </w:pPr>
    </w:p>
    <w:p w:rsidR="00BB6CD1" w:rsidRPr="00FD2EAA" w:rsidRDefault="00BB6CD1" w:rsidP="00BB6CD1">
      <w:pPr>
        <w:jc w:val="center"/>
      </w:pPr>
      <w:r w:rsidRPr="00FD2EAA">
        <w:t>г. Санкт</w:t>
      </w:r>
      <w:r>
        <w:t>-</w:t>
      </w:r>
      <w:r w:rsidRPr="00FD2EAA">
        <w:t>Петербург</w:t>
      </w:r>
      <w:r w:rsidRPr="00FD2EAA">
        <w:tab/>
      </w:r>
      <w:r w:rsidRPr="00FD2EAA">
        <w:tab/>
      </w:r>
      <w:r w:rsidRPr="00FD2EAA">
        <w:tab/>
      </w:r>
      <w:r w:rsidRPr="00FD2EAA">
        <w:tab/>
      </w:r>
      <w:r>
        <w:t xml:space="preserve">       </w:t>
      </w:r>
      <w:r w:rsidRPr="00FD2EAA">
        <w:tab/>
      </w:r>
      <w:r w:rsidRPr="00FD2EAA">
        <w:tab/>
        <w:t>“____” ________________ 20__</w:t>
      </w:r>
      <w:r>
        <w:t xml:space="preserve"> </w:t>
      </w:r>
      <w:r w:rsidRPr="00FD2EAA">
        <w:t>г.</w:t>
      </w:r>
    </w:p>
    <w:p w:rsidR="00BB6CD1" w:rsidRPr="00FD2EAA" w:rsidRDefault="00BB6CD1" w:rsidP="00BB6CD1">
      <w:pPr>
        <w:jc w:val="both"/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985"/>
        <w:gridCol w:w="1984"/>
        <w:gridCol w:w="2955"/>
      </w:tblGrid>
      <w:tr w:rsidR="00BB6CD1" w:rsidRPr="00FD2EAA" w:rsidTr="00BC2552">
        <w:trPr>
          <w:cantSplit/>
          <w:trHeight w:val="469"/>
        </w:trPr>
        <w:tc>
          <w:tcPr>
            <w:tcW w:w="9759" w:type="dxa"/>
            <w:gridSpan w:val="5"/>
            <w:vAlign w:val="center"/>
          </w:tcPr>
          <w:p w:rsidR="00BB6CD1" w:rsidRPr="00FD2EAA" w:rsidRDefault="00BB6CD1" w:rsidP="00BC2552">
            <w:pPr>
              <w:jc w:val="both"/>
            </w:pPr>
            <w:r w:rsidRPr="00FD2EAA">
              <w:t>Ф.И.О.:</w:t>
            </w:r>
          </w:p>
        </w:tc>
      </w:tr>
      <w:tr w:rsidR="00BB6CD1" w:rsidRPr="00FD2EAA" w:rsidTr="00BC2552">
        <w:trPr>
          <w:cantSplit/>
          <w:trHeight w:val="355"/>
        </w:trPr>
        <w:tc>
          <w:tcPr>
            <w:tcW w:w="6804" w:type="dxa"/>
            <w:gridSpan w:val="4"/>
            <w:vAlign w:val="center"/>
          </w:tcPr>
          <w:p w:rsidR="00BB6CD1" w:rsidRPr="00FD2EAA" w:rsidRDefault="00BB6CD1" w:rsidP="00BC2552">
            <w:pPr>
              <w:jc w:val="both"/>
            </w:pPr>
            <w:r w:rsidRPr="00FD2EAA">
              <w:t>Паспорт:</w:t>
            </w:r>
          </w:p>
          <w:p w:rsidR="00BB6CD1" w:rsidRPr="00FD2EAA" w:rsidRDefault="00BB6CD1" w:rsidP="00BC2552">
            <w:pPr>
              <w:jc w:val="both"/>
            </w:pPr>
          </w:p>
        </w:tc>
        <w:tc>
          <w:tcPr>
            <w:tcW w:w="2955" w:type="dxa"/>
            <w:vAlign w:val="center"/>
          </w:tcPr>
          <w:p w:rsidR="00BB6CD1" w:rsidRPr="00FD2EAA" w:rsidRDefault="00BB6CD1" w:rsidP="00BC2552">
            <w:pPr>
              <w:jc w:val="both"/>
            </w:pPr>
            <w:r w:rsidRPr="00FD2EAA">
              <w:t>Телефон:</w:t>
            </w:r>
          </w:p>
        </w:tc>
      </w:tr>
      <w:tr w:rsidR="00BB6CD1" w:rsidRPr="00FD2EAA" w:rsidTr="00BC2552">
        <w:trPr>
          <w:cantSplit/>
          <w:trHeight w:val="355"/>
        </w:trPr>
        <w:tc>
          <w:tcPr>
            <w:tcW w:w="4820" w:type="dxa"/>
            <w:gridSpan w:val="3"/>
            <w:vAlign w:val="center"/>
          </w:tcPr>
          <w:p w:rsidR="00BB6CD1" w:rsidRPr="00FD2EAA" w:rsidRDefault="00BB6CD1" w:rsidP="00BC2552">
            <w:pPr>
              <w:jc w:val="both"/>
            </w:pPr>
            <w:r w:rsidRPr="00FD2EAA">
              <w:t>Счет физ. лица в иностранной валюте</w:t>
            </w:r>
          </w:p>
        </w:tc>
        <w:tc>
          <w:tcPr>
            <w:tcW w:w="4939" w:type="dxa"/>
            <w:gridSpan w:val="2"/>
            <w:vAlign w:val="center"/>
          </w:tcPr>
          <w:p w:rsidR="00BB6CD1" w:rsidRPr="00FD2EAA" w:rsidRDefault="00BB6CD1" w:rsidP="00BC2552">
            <w:pPr>
              <w:jc w:val="both"/>
            </w:pPr>
            <w:r w:rsidRPr="00FD2EAA">
              <w:t>№</w:t>
            </w:r>
          </w:p>
        </w:tc>
      </w:tr>
      <w:tr w:rsidR="00BB6CD1" w:rsidRPr="00FD2EAA" w:rsidTr="00BC2552">
        <w:trPr>
          <w:cantSplit/>
          <w:trHeight w:val="553"/>
        </w:trPr>
        <w:tc>
          <w:tcPr>
            <w:tcW w:w="1418" w:type="dxa"/>
            <w:vAlign w:val="center"/>
          </w:tcPr>
          <w:p w:rsidR="00BB6CD1" w:rsidRPr="00FD2EAA" w:rsidRDefault="00BB6CD1" w:rsidP="00BC2552">
            <w:pPr>
              <w:jc w:val="both"/>
            </w:pPr>
          </w:p>
          <w:p w:rsidR="00BB6CD1" w:rsidRPr="00FD2EAA" w:rsidRDefault="00BB6CD1" w:rsidP="00BC2552">
            <w:pPr>
              <w:jc w:val="both"/>
            </w:pPr>
            <w:r w:rsidRPr="00FD2EAA">
              <w:t>_________</w:t>
            </w:r>
          </w:p>
          <w:p w:rsidR="00BB6CD1" w:rsidRPr="00FD2EAA" w:rsidRDefault="00BB6CD1" w:rsidP="00BC2552">
            <w:pPr>
              <w:jc w:val="both"/>
            </w:pPr>
            <w:r w:rsidRPr="00FD2EAA">
              <w:t>Код валюты</w:t>
            </w:r>
          </w:p>
        </w:tc>
        <w:tc>
          <w:tcPr>
            <w:tcW w:w="1417" w:type="dxa"/>
            <w:vAlign w:val="center"/>
          </w:tcPr>
          <w:p w:rsidR="00BB6CD1" w:rsidRPr="00FD2EAA" w:rsidRDefault="00BB6CD1" w:rsidP="00BC2552">
            <w:pPr>
              <w:jc w:val="both"/>
            </w:pPr>
          </w:p>
          <w:p w:rsidR="00BB6CD1" w:rsidRPr="00FD2EAA" w:rsidRDefault="00BB6CD1" w:rsidP="00BC2552">
            <w:pPr>
              <w:jc w:val="both"/>
            </w:pPr>
            <w:r w:rsidRPr="00FD2EAA">
              <w:t>_________</w:t>
            </w:r>
          </w:p>
          <w:p w:rsidR="00BB6CD1" w:rsidRPr="00FD2EAA" w:rsidRDefault="00BB6CD1" w:rsidP="00BC2552">
            <w:pPr>
              <w:jc w:val="both"/>
            </w:pPr>
            <w:r w:rsidRPr="00FD2EAA">
              <w:t>Вид валюты</w:t>
            </w:r>
          </w:p>
        </w:tc>
        <w:tc>
          <w:tcPr>
            <w:tcW w:w="1985" w:type="dxa"/>
            <w:vAlign w:val="center"/>
          </w:tcPr>
          <w:p w:rsidR="00BB6CD1" w:rsidRPr="00FD2EAA" w:rsidRDefault="00BB6CD1" w:rsidP="00BC2552">
            <w:pPr>
              <w:jc w:val="both"/>
            </w:pPr>
            <w:r w:rsidRPr="00FD2EAA">
              <w:t>Сумма покупки</w:t>
            </w:r>
          </w:p>
          <w:p w:rsidR="00BB6CD1" w:rsidRPr="00FD2EAA" w:rsidRDefault="00BB6CD1" w:rsidP="00BC2552">
            <w:pPr>
              <w:jc w:val="both"/>
            </w:pPr>
            <w:r w:rsidRPr="00FD2EAA">
              <w:t>(Цифрами и прописью)</w:t>
            </w:r>
          </w:p>
        </w:tc>
        <w:tc>
          <w:tcPr>
            <w:tcW w:w="4939" w:type="dxa"/>
            <w:gridSpan w:val="2"/>
            <w:vAlign w:val="center"/>
          </w:tcPr>
          <w:p w:rsidR="00BB6CD1" w:rsidRPr="00FD2EAA" w:rsidRDefault="00BB6CD1" w:rsidP="00BC2552">
            <w:pPr>
              <w:jc w:val="both"/>
            </w:pPr>
          </w:p>
        </w:tc>
      </w:tr>
      <w:tr w:rsidR="00BB6CD1" w:rsidRPr="00FD2EAA" w:rsidTr="00BC2552">
        <w:trPr>
          <w:cantSplit/>
          <w:trHeight w:val="633"/>
        </w:trPr>
        <w:tc>
          <w:tcPr>
            <w:tcW w:w="2835" w:type="dxa"/>
            <w:gridSpan w:val="2"/>
            <w:vAlign w:val="center"/>
          </w:tcPr>
          <w:p w:rsidR="00BB6CD1" w:rsidRPr="00FD2EAA" w:rsidRDefault="00BB6CD1" w:rsidP="00BC2552">
            <w:pPr>
              <w:jc w:val="both"/>
            </w:pPr>
            <w:r w:rsidRPr="00FD2EAA">
              <w:t>Назначение платежа:</w:t>
            </w:r>
          </w:p>
        </w:tc>
        <w:tc>
          <w:tcPr>
            <w:tcW w:w="6924" w:type="dxa"/>
            <w:gridSpan w:val="3"/>
            <w:vAlign w:val="center"/>
          </w:tcPr>
          <w:p w:rsidR="00BB6CD1" w:rsidRPr="00FD2EAA" w:rsidRDefault="00BB6CD1" w:rsidP="00BC2552">
            <w:pPr>
              <w:jc w:val="both"/>
            </w:pPr>
            <w:r w:rsidRPr="00FD2EAA">
              <w:t>Покупка иностранной валюты</w:t>
            </w:r>
          </w:p>
        </w:tc>
      </w:tr>
    </w:tbl>
    <w:p w:rsidR="00BB6CD1" w:rsidRPr="00FD2EAA" w:rsidRDefault="00BB6CD1" w:rsidP="00BB6CD1">
      <w:pPr>
        <w:jc w:val="both"/>
      </w:pPr>
      <w:r w:rsidRPr="00FD2EAA">
        <w:t>Поручаю АО «ГОРБАНК» осуществить покупку средств в иностранной валюте за наличные рубли и зачислить купленную иностранную валюту на мой счет на нижеследующих условиях:</w:t>
      </w:r>
    </w:p>
    <w:p w:rsidR="00BB6CD1" w:rsidRPr="00FD2EAA" w:rsidRDefault="00BB6CD1" w:rsidP="00BB6CD1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118"/>
        <w:gridCol w:w="2977"/>
      </w:tblGrid>
      <w:tr w:rsidR="00BB6CD1" w:rsidRPr="00FD2EAA" w:rsidTr="00BC2552">
        <w:trPr>
          <w:trHeight w:val="210"/>
        </w:trPr>
        <w:tc>
          <w:tcPr>
            <w:tcW w:w="1276" w:type="dxa"/>
          </w:tcPr>
          <w:p w:rsidR="00BB6CD1" w:rsidRPr="00FD2EAA" w:rsidRDefault="00BB6CD1" w:rsidP="00BC2552">
            <w:pPr>
              <w:jc w:val="center"/>
            </w:pPr>
            <w:r w:rsidRPr="00FD2EAA">
              <w:t>Код</w:t>
            </w:r>
          </w:p>
          <w:p w:rsidR="00BB6CD1" w:rsidRPr="00FD2EAA" w:rsidRDefault="00BB6CD1" w:rsidP="00BC2552">
            <w:pPr>
              <w:jc w:val="center"/>
            </w:pPr>
            <w:r w:rsidRPr="00FD2EAA">
              <w:t>Валюты</w:t>
            </w:r>
          </w:p>
        </w:tc>
        <w:tc>
          <w:tcPr>
            <w:tcW w:w="2410" w:type="dxa"/>
          </w:tcPr>
          <w:p w:rsidR="00BB6CD1" w:rsidRPr="00FD2EAA" w:rsidRDefault="00BB6CD1" w:rsidP="00BC2552">
            <w:pPr>
              <w:jc w:val="center"/>
            </w:pPr>
            <w:r w:rsidRPr="00FD2EAA">
              <w:t>Сумма покупки</w:t>
            </w:r>
          </w:p>
          <w:p w:rsidR="00BB6CD1" w:rsidRPr="00FD2EAA" w:rsidRDefault="00BB6CD1" w:rsidP="00BC2552">
            <w:pPr>
              <w:jc w:val="center"/>
            </w:pPr>
            <w:r w:rsidRPr="00FD2EAA">
              <w:t>в инвалюте</w:t>
            </w:r>
          </w:p>
        </w:tc>
        <w:tc>
          <w:tcPr>
            <w:tcW w:w="3118" w:type="dxa"/>
          </w:tcPr>
          <w:p w:rsidR="00BB6CD1" w:rsidRPr="00FD2EAA" w:rsidRDefault="00BB6CD1" w:rsidP="00BC2552">
            <w:pPr>
              <w:jc w:val="center"/>
            </w:pPr>
            <w:r w:rsidRPr="00FD2EAA">
              <w:t>Курс сделки</w:t>
            </w:r>
          </w:p>
          <w:p w:rsidR="00BB6CD1" w:rsidRPr="00FD2EAA" w:rsidRDefault="00BB6CD1" w:rsidP="00BC2552">
            <w:pPr>
              <w:jc w:val="center"/>
            </w:pPr>
            <w:r w:rsidRPr="00FD2EAA">
              <w:t>( в рублях)</w:t>
            </w:r>
          </w:p>
        </w:tc>
        <w:tc>
          <w:tcPr>
            <w:tcW w:w="2977" w:type="dxa"/>
          </w:tcPr>
          <w:p w:rsidR="00BB6CD1" w:rsidRPr="00FD2EAA" w:rsidRDefault="00BB6CD1" w:rsidP="00BC2552">
            <w:pPr>
              <w:jc w:val="center"/>
            </w:pPr>
            <w:r w:rsidRPr="00FD2EAA">
              <w:t>Сумма в рублях</w:t>
            </w:r>
          </w:p>
        </w:tc>
      </w:tr>
      <w:tr w:rsidR="00BB6CD1" w:rsidRPr="00FD2EAA" w:rsidTr="00BC2552">
        <w:trPr>
          <w:trHeight w:val="419"/>
        </w:trPr>
        <w:tc>
          <w:tcPr>
            <w:tcW w:w="1276" w:type="dxa"/>
            <w:vAlign w:val="center"/>
          </w:tcPr>
          <w:p w:rsidR="00BB6CD1" w:rsidRPr="00FD2EAA" w:rsidRDefault="00BB6CD1" w:rsidP="00BC2552">
            <w:pPr>
              <w:jc w:val="both"/>
            </w:pPr>
          </w:p>
        </w:tc>
        <w:tc>
          <w:tcPr>
            <w:tcW w:w="2410" w:type="dxa"/>
            <w:vAlign w:val="center"/>
          </w:tcPr>
          <w:p w:rsidR="00BB6CD1" w:rsidRPr="00FD2EAA" w:rsidRDefault="00BB6CD1" w:rsidP="00BC2552">
            <w:pPr>
              <w:jc w:val="both"/>
            </w:pPr>
          </w:p>
        </w:tc>
        <w:tc>
          <w:tcPr>
            <w:tcW w:w="3118" w:type="dxa"/>
            <w:vAlign w:val="center"/>
          </w:tcPr>
          <w:p w:rsidR="00BB6CD1" w:rsidRPr="00FD2EAA" w:rsidRDefault="00BB6CD1" w:rsidP="00BC2552">
            <w:pPr>
              <w:jc w:val="both"/>
            </w:pPr>
          </w:p>
        </w:tc>
        <w:tc>
          <w:tcPr>
            <w:tcW w:w="2977" w:type="dxa"/>
            <w:vAlign w:val="center"/>
          </w:tcPr>
          <w:p w:rsidR="00BB6CD1" w:rsidRPr="00FD2EAA" w:rsidRDefault="00BB6CD1" w:rsidP="00BC2552">
            <w:pPr>
              <w:jc w:val="both"/>
            </w:pPr>
          </w:p>
        </w:tc>
      </w:tr>
    </w:tbl>
    <w:p w:rsidR="00BB6CD1" w:rsidRPr="00FD2EAA" w:rsidRDefault="00BB6CD1" w:rsidP="00BB6CD1">
      <w:pPr>
        <w:jc w:val="both"/>
      </w:pPr>
    </w:p>
    <w:p w:rsidR="00BB6CD1" w:rsidRPr="00FD2EAA" w:rsidRDefault="00BB6CD1" w:rsidP="00BB6CD1">
      <w:pPr>
        <w:jc w:val="both"/>
      </w:pPr>
    </w:p>
    <w:p w:rsidR="00BB6CD1" w:rsidRPr="00287D65" w:rsidRDefault="00BB6CD1" w:rsidP="00BB6CD1">
      <w:pPr>
        <w:jc w:val="both"/>
      </w:pPr>
      <w:r w:rsidRPr="00287D65">
        <w:t>Срок действия заявки с “___” _______________ 20__г. по “___” _______________ 20__г</w:t>
      </w:r>
      <w:r>
        <w:t>.</w:t>
      </w:r>
    </w:p>
    <w:p w:rsidR="00BB6CD1" w:rsidRDefault="00BB6CD1" w:rsidP="00BB6CD1">
      <w:pPr>
        <w:jc w:val="both"/>
      </w:pPr>
    </w:p>
    <w:p w:rsidR="00BB6CD1" w:rsidRPr="00352E63" w:rsidRDefault="00BB6CD1" w:rsidP="00BB6CD1">
      <w:pPr>
        <w:pStyle w:val="a3"/>
        <w:tabs>
          <w:tab w:val="left" w:pos="851"/>
        </w:tabs>
        <w:spacing w:after="120"/>
        <w:ind w:left="0" w:firstLine="0"/>
        <w:jc w:val="both"/>
        <w:rPr>
          <w:sz w:val="24"/>
          <w:szCs w:val="24"/>
        </w:rPr>
      </w:pPr>
      <w:r w:rsidRPr="004C0A70">
        <w:rPr>
          <w:sz w:val="24"/>
          <w:szCs w:val="24"/>
        </w:rPr>
        <w:t>С действующими на момент подписания настоящего Поручения «Тарифами вознаграждения и ставками АО «ГОРБАНК» за обслуживание физических лиц» и «Правилами проведения операций покупки/продажи иностранной валюты в безналичной форме» ознакомле</w:t>
      </w:r>
      <w:proofErr w:type="gramStart"/>
      <w:r w:rsidRPr="004C0A70">
        <w:rPr>
          <w:sz w:val="24"/>
          <w:szCs w:val="24"/>
        </w:rPr>
        <w:t>н(</w:t>
      </w:r>
      <w:proofErr w:type="gramEnd"/>
      <w:r w:rsidRPr="004C0A70">
        <w:rPr>
          <w:sz w:val="24"/>
          <w:szCs w:val="24"/>
        </w:rPr>
        <w:t>-а) и согласен(-а).</w:t>
      </w:r>
    </w:p>
    <w:p w:rsidR="00BB6CD1" w:rsidRPr="00352E63" w:rsidRDefault="00BB6CD1" w:rsidP="00BB6CD1"/>
    <w:p w:rsidR="00BB6CD1" w:rsidRPr="00FD2EAA" w:rsidRDefault="00BB6CD1" w:rsidP="00BB6CD1">
      <w:pPr>
        <w:jc w:val="both"/>
      </w:pPr>
      <w:r w:rsidRPr="00FD2EAA">
        <w:t>______________</w:t>
      </w:r>
      <w:r w:rsidRPr="00FD2EAA">
        <w:tab/>
      </w:r>
      <w:r w:rsidRPr="00FD2EAA">
        <w:tab/>
        <w:t>____________________________</w:t>
      </w:r>
    </w:p>
    <w:p w:rsidR="00BB6CD1" w:rsidRPr="007F3F02" w:rsidRDefault="00BB6CD1" w:rsidP="00BB6C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F3F02">
        <w:rPr>
          <w:sz w:val="22"/>
          <w:szCs w:val="22"/>
        </w:rPr>
        <w:t>(Ф.И.О.)</w:t>
      </w:r>
    </w:p>
    <w:p w:rsidR="00BB6CD1" w:rsidRPr="00FD2EAA" w:rsidRDefault="00BB6CD1" w:rsidP="00BB6CD1">
      <w:pPr>
        <w:jc w:val="both"/>
      </w:pPr>
    </w:p>
    <w:p w:rsidR="00BB6CD1" w:rsidRPr="00FD2EAA" w:rsidRDefault="00BB6CD1" w:rsidP="00BB6CD1">
      <w:pPr>
        <w:jc w:val="both"/>
      </w:pPr>
    </w:p>
    <w:p w:rsidR="00BB6CD1" w:rsidRPr="00FD2EAA" w:rsidRDefault="00BB6CD1" w:rsidP="00BB6CD1">
      <w:pPr>
        <w:jc w:val="both"/>
      </w:pPr>
      <w:r w:rsidRPr="00FD2EAA">
        <w:t>Отметка БАНКА</w:t>
      </w:r>
    </w:p>
    <w:p w:rsidR="0011069A" w:rsidRDefault="0011069A"/>
    <w:sectPr w:rsidR="00110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24" w:rsidRDefault="00350624" w:rsidP="00350624">
      <w:r>
        <w:separator/>
      </w:r>
    </w:p>
  </w:endnote>
  <w:endnote w:type="continuationSeparator" w:id="0">
    <w:p w:rsidR="00350624" w:rsidRDefault="00350624" w:rsidP="0035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4" w:rsidRDefault="003506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4" w:rsidRDefault="003506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4" w:rsidRDefault="003506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24" w:rsidRDefault="00350624" w:rsidP="00350624">
      <w:r>
        <w:separator/>
      </w:r>
    </w:p>
  </w:footnote>
  <w:footnote w:type="continuationSeparator" w:id="0">
    <w:p w:rsidR="00350624" w:rsidRDefault="00350624" w:rsidP="0035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4" w:rsidRDefault="003506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4" w:rsidRDefault="003506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4" w:rsidRDefault="003506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D1"/>
    <w:rsid w:val="0011069A"/>
    <w:rsid w:val="00350624"/>
    <w:rsid w:val="00BB6CD1"/>
    <w:rsid w:val="00E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B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6CD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6CD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"/>
    <w:basedOn w:val="a"/>
    <w:rsid w:val="00BB6CD1"/>
    <w:pPr>
      <w:widowControl w:val="0"/>
      <w:ind w:left="283" w:hanging="283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0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50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0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06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0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B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6CD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6CD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"/>
    <w:basedOn w:val="a"/>
    <w:rsid w:val="00BB6CD1"/>
    <w:pPr>
      <w:widowControl w:val="0"/>
      <w:ind w:left="283" w:hanging="283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0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50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0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06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0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2021-05-26T11:09:00Z</dcterms:created>
  <dcterms:modified xsi:type="dcterms:W3CDTF">2021-05-26T11:09:00Z</dcterms:modified>
</cp:coreProperties>
</file>